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DD" w:rsidRPr="00B15DDD" w:rsidRDefault="00B15DDD" w:rsidP="00B15DDD">
      <w:pPr>
        <w:widowControl/>
        <w:jc w:val="center"/>
        <w:outlineLvl w:val="0"/>
        <w:rPr>
          <w:rFonts w:ascii="宋体" w:eastAsia="宋体" w:hAnsi="宋体" w:cs="宋体"/>
          <w:color w:val="000000"/>
          <w:kern w:val="36"/>
          <w:sz w:val="33"/>
          <w:szCs w:val="33"/>
        </w:rPr>
      </w:pPr>
      <w:bookmarkStart w:id="0" w:name="_GoBack"/>
      <w:r w:rsidRPr="00B15DDD">
        <w:rPr>
          <w:rFonts w:ascii="宋体" w:eastAsia="宋体" w:hAnsi="宋体" w:cs="宋体"/>
          <w:color w:val="000000"/>
          <w:kern w:val="36"/>
          <w:sz w:val="33"/>
          <w:szCs w:val="33"/>
        </w:rPr>
        <w:t>2019年国家建设高水平大学公派研究生项目选派办法</w:t>
      </w:r>
    </w:p>
    <w:bookmarkEnd w:id="0"/>
    <w:p w:rsidR="00B15DDD" w:rsidRPr="00B15DDD" w:rsidRDefault="00B15DDD" w:rsidP="00B15DDD">
      <w:pPr>
        <w:widowControl/>
        <w:jc w:val="center"/>
        <w:rPr>
          <w:rFonts w:ascii="宋体" w:eastAsia="宋体" w:hAnsi="宋体" w:cs="宋体"/>
          <w:color w:val="555555"/>
          <w:kern w:val="0"/>
          <w:sz w:val="18"/>
          <w:szCs w:val="18"/>
        </w:rPr>
      </w:pPr>
      <w:r w:rsidRPr="00B15DDD">
        <w:rPr>
          <w:rFonts w:ascii="宋体" w:eastAsia="宋体" w:hAnsi="宋体" w:cs="宋体"/>
          <w:color w:val="555555"/>
          <w:kern w:val="0"/>
          <w:sz w:val="18"/>
          <w:szCs w:val="18"/>
        </w:rPr>
        <w:t>发布时间：2018年12月24日 来源：国家留学网 人气：186611</w:t>
      </w:r>
    </w:p>
    <w:p w:rsidR="00B15DDD" w:rsidRPr="00B15DDD" w:rsidRDefault="00B15DDD" w:rsidP="00B15DDD">
      <w:pPr>
        <w:widowControl/>
        <w:shd w:val="clear" w:color="auto" w:fill="FFFFFF"/>
        <w:spacing w:line="432" w:lineRule="atLeast"/>
        <w:ind w:firstLine="480"/>
        <w:jc w:val="center"/>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第一章</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总则</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第一条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为深入贯彻落</w:t>
      </w:r>
      <w:proofErr w:type="gramStart"/>
      <w:r w:rsidRPr="00B15DDD">
        <w:rPr>
          <w:rFonts w:ascii="Helvetica" w:eastAsia="宋体" w:hAnsi="Helvetica" w:cs="Helvetica"/>
          <w:color w:val="000000"/>
          <w:kern w:val="0"/>
          <w:sz w:val="24"/>
          <w:szCs w:val="24"/>
        </w:rPr>
        <w:t>实习近</w:t>
      </w:r>
      <w:proofErr w:type="gramEnd"/>
      <w:r w:rsidRPr="00B15DDD">
        <w:rPr>
          <w:rFonts w:ascii="Helvetica" w:eastAsia="宋体" w:hAnsi="Helvetica" w:cs="Helvetica"/>
          <w:color w:val="000000"/>
          <w:kern w:val="0"/>
          <w:sz w:val="24"/>
          <w:szCs w:val="24"/>
        </w:rPr>
        <w:t>平新时代中国特色社会主义思想和党的十九大精神，聚焦加快建设人才强国目标，紧密结合并推进</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双一流</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建设，实施国家建设高水平大学公派研究生项目。</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遵循</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公开、公平、公正</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的原则，按照选拔一流的学生，到国外一流的院校、科研机构或学科专业，师从一流导师的要求，着眼于培养一批具有国际视野、通晓国际规则，能够参与国际事务和竞争的拔尖创新人才。</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第三条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国家留学基金管理委员会（以下简称国家留学基金委）负责本项目的组织实施工作。</w:t>
      </w:r>
    </w:p>
    <w:p w:rsidR="00B15DDD" w:rsidRPr="00B15DDD" w:rsidRDefault="00B15DDD" w:rsidP="00B15DDD">
      <w:pPr>
        <w:widowControl/>
        <w:shd w:val="clear" w:color="auto" w:fill="FFFFFF"/>
        <w:spacing w:line="432" w:lineRule="atLeast"/>
        <w:ind w:firstLine="480"/>
        <w:jc w:val="center"/>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第二章</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选派计划</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第四条</w:t>
      </w:r>
      <w:r w:rsidRPr="00B15DDD">
        <w:rPr>
          <w:rFonts w:ascii="Helvetica" w:eastAsia="宋体" w:hAnsi="Helvetica" w:cs="Helvetica"/>
          <w:color w:val="000000"/>
          <w:kern w:val="0"/>
          <w:sz w:val="24"/>
          <w:szCs w:val="24"/>
        </w:rPr>
        <w:t xml:space="preserve"> 2019</w:t>
      </w:r>
      <w:r w:rsidRPr="00B15DDD">
        <w:rPr>
          <w:rFonts w:ascii="Helvetica" w:eastAsia="宋体" w:hAnsi="Helvetica" w:cs="Helvetica"/>
          <w:color w:val="000000"/>
          <w:kern w:val="0"/>
          <w:sz w:val="24"/>
          <w:szCs w:val="24"/>
        </w:rPr>
        <w:t>年计划选派</w:t>
      </w:r>
      <w:r w:rsidRPr="00B15DDD">
        <w:rPr>
          <w:rFonts w:ascii="Helvetica" w:eastAsia="宋体" w:hAnsi="Helvetica" w:cs="Helvetica"/>
          <w:color w:val="000000"/>
          <w:kern w:val="0"/>
          <w:sz w:val="24"/>
          <w:szCs w:val="24"/>
        </w:rPr>
        <w:t>10000</w:t>
      </w:r>
      <w:r w:rsidRPr="00B15DDD">
        <w:rPr>
          <w:rFonts w:ascii="Helvetica" w:eastAsia="宋体" w:hAnsi="Helvetica" w:cs="Helvetica"/>
          <w:color w:val="000000"/>
          <w:kern w:val="0"/>
          <w:sz w:val="24"/>
          <w:szCs w:val="24"/>
        </w:rPr>
        <w:t>人出国留学，其中攻读博士学位研究生</w:t>
      </w:r>
      <w:r w:rsidRPr="00B15DDD">
        <w:rPr>
          <w:rFonts w:ascii="Helvetica" w:eastAsia="宋体" w:hAnsi="Helvetica" w:cs="Helvetica"/>
          <w:color w:val="000000"/>
          <w:kern w:val="0"/>
          <w:sz w:val="24"/>
          <w:szCs w:val="24"/>
        </w:rPr>
        <w:t>2500</w:t>
      </w:r>
      <w:r w:rsidRPr="00B15DDD">
        <w:rPr>
          <w:rFonts w:ascii="Helvetica" w:eastAsia="宋体" w:hAnsi="Helvetica" w:cs="Helvetica"/>
          <w:color w:val="000000"/>
          <w:kern w:val="0"/>
          <w:sz w:val="24"/>
          <w:szCs w:val="24"/>
        </w:rPr>
        <w:t>人，联合培养博士研究生</w:t>
      </w:r>
      <w:r w:rsidRPr="00B15DDD">
        <w:rPr>
          <w:rFonts w:ascii="Helvetica" w:eastAsia="宋体" w:hAnsi="Helvetica" w:cs="Helvetica"/>
          <w:color w:val="000000"/>
          <w:kern w:val="0"/>
          <w:sz w:val="24"/>
          <w:szCs w:val="24"/>
        </w:rPr>
        <w:t>7500</w:t>
      </w:r>
      <w:r w:rsidRPr="00B15DDD">
        <w:rPr>
          <w:rFonts w:ascii="Helvetica" w:eastAsia="宋体" w:hAnsi="Helvetica" w:cs="Helvetica"/>
          <w:color w:val="000000"/>
          <w:kern w:val="0"/>
          <w:sz w:val="24"/>
          <w:szCs w:val="24"/>
        </w:rPr>
        <w:t>人。</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第五条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攻读博士学位研究生面向国内外符合申请条件的人员公开选拔。</w:t>
      </w:r>
      <w:r w:rsidRPr="00B15DDD">
        <w:rPr>
          <w:rFonts w:ascii="Helvetica" w:eastAsia="宋体" w:hAnsi="Helvetica" w:cs="Helvetica"/>
          <w:color w:val="000000"/>
          <w:kern w:val="0"/>
          <w:sz w:val="24"/>
          <w:szCs w:val="24"/>
        </w:rPr>
        <w:t>2019</w:t>
      </w:r>
      <w:r w:rsidRPr="00B15DDD">
        <w:rPr>
          <w:rFonts w:ascii="Helvetica" w:eastAsia="宋体" w:hAnsi="Helvetica" w:cs="Helvetica"/>
          <w:color w:val="000000"/>
          <w:kern w:val="0"/>
          <w:sz w:val="24"/>
          <w:szCs w:val="24"/>
        </w:rPr>
        <w:t>年面向在外留学人员选拔的实施国别见附件。</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联合培养博士研究生面向全国各博士学位授予单位选拔</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由国家留学基金委以下达指导性计划的方式确定各单位选派计划。</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第六条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攻读博士学位研究生的留学期限一般为</w:t>
      </w:r>
      <w:r w:rsidRPr="00B15DDD">
        <w:rPr>
          <w:rFonts w:ascii="Helvetica" w:eastAsia="宋体" w:hAnsi="Helvetica" w:cs="Helvetica"/>
          <w:color w:val="000000"/>
          <w:kern w:val="0"/>
          <w:sz w:val="24"/>
          <w:szCs w:val="24"/>
        </w:rPr>
        <w:t>36-48</w:t>
      </w:r>
      <w:r w:rsidRPr="00B15DDD">
        <w:rPr>
          <w:rFonts w:ascii="Helvetica" w:eastAsia="宋体" w:hAnsi="Helvetica" w:cs="Helvetica"/>
          <w:color w:val="000000"/>
          <w:kern w:val="0"/>
          <w:sz w:val="24"/>
          <w:szCs w:val="24"/>
        </w:rPr>
        <w:t>个月，具体以拟留学院校或单位学制为准。资助期限原则上不超过</w:t>
      </w:r>
      <w:r w:rsidRPr="00B15DDD">
        <w:rPr>
          <w:rFonts w:ascii="Helvetica" w:eastAsia="宋体" w:hAnsi="Helvetica" w:cs="Helvetica"/>
          <w:color w:val="000000"/>
          <w:kern w:val="0"/>
          <w:sz w:val="24"/>
          <w:szCs w:val="24"/>
        </w:rPr>
        <w:t>48</w:t>
      </w:r>
      <w:r w:rsidRPr="00B15DDD">
        <w:rPr>
          <w:rFonts w:ascii="Helvetica" w:eastAsia="宋体" w:hAnsi="Helvetica" w:cs="Helvetica"/>
          <w:color w:val="000000"/>
          <w:kern w:val="0"/>
          <w:sz w:val="24"/>
          <w:szCs w:val="24"/>
        </w:rPr>
        <w:t>个月。</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联合培养博士研究生的留学期限、资助期限为</w:t>
      </w:r>
      <w:r w:rsidRPr="00B15DDD">
        <w:rPr>
          <w:rFonts w:ascii="Helvetica" w:eastAsia="宋体" w:hAnsi="Helvetica" w:cs="Helvetica"/>
          <w:color w:val="000000"/>
          <w:kern w:val="0"/>
          <w:sz w:val="24"/>
          <w:szCs w:val="24"/>
        </w:rPr>
        <w:t>6-24</w:t>
      </w:r>
      <w:r w:rsidRPr="00B15DDD">
        <w:rPr>
          <w:rFonts w:ascii="Helvetica" w:eastAsia="宋体" w:hAnsi="Helvetica" w:cs="Helvetica"/>
          <w:color w:val="000000"/>
          <w:kern w:val="0"/>
          <w:sz w:val="24"/>
          <w:szCs w:val="24"/>
        </w:rPr>
        <w:t>个月。</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第七条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支持各学科领域围绕国家战略选派，重点资助应用基础研究、国家重大科技项目、关键共性技术、前沿引领技术、现代工程技术、颠覆性技术创新等领域。</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第八条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重点支持留学人员前往教育、科技发达国家和地区的知名院校、科研院所、实验室等机构。</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申请人可通过推选单位或个人自行联系国外留学单位派出；亦可利用国家留学基金委与国外教育、科研机构合作奖学金派出。重点支持联合培养博士研究生通过国内外导师间已有的科研合作项目</w:t>
      </w:r>
      <w:r w:rsidRPr="00B15DDD">
        <w:rPr>
          <w:rFonts w:ascii="Helvetica" w:eastAsia="宋体" w:hAnsi="Helvetica" w:cs="Helvetica"/>
          <w:color w:val="000000"/>
          <w:kern w:val="0"/>
          <w:sz w:val="24"/>
          <w:szCs w:val="24"/>
        </w:rPr>
        <w:t>/</w:t>
      </w:r>
      <w:proofErr w:type="gramStart"/>
      <w:r w:rsidRPr="00B15DDD">
        <w:rPr>
          <w:rFonts w:ascii="Helvetica" w:eastAsia="宋体" w:hAnsi="Helvetica" w:cs="Helvetica"/>
          <w:color w:val="000000"/>
          <w:kern w:val="0"/>
          <w:sz w:val="24"/>
          <w:szCs w:val="24"/>
        </w:rPr>
        <w:t>协议赴</w:t>
      </w:r>
      <w:proofErr w:type="gramEnd"/>
      <w:r w:rsidRPr="00B15DDD">
        <w:rPr>
          <w:rFonts w:ascii="Helvetica" w:eastAsia="宋体" w:hAnsi="Helvetica" w:cs="Helvetica"/>
          <w:color w:val="000000"/>
          <w:kern w:val="0"/>
          <w:sz w:val="24"/>
          <w:szCs w:val="24"/>
        </w:rPr>
        <w:t>国外学习。</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第九条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国家留学基金为留学人员提供一次往返国际旅费和资助期限内的奖学金（包括伙食费、住宿费、注册费、交通费、电话费、书籍资料费、医疗保</w:t>
      </w:r>
      <w:r w:rsidRPr="00B15DDD">
        <w:rPr>
          <w:rFonts w:ascii="Helvetica" w:eastAsia="宋体" w:hAnsi="Helvetica" w:cs="Helvetica"/>
          <w:color w:val="000000"/>
          <w:kern w:val="0"/>
          <w:sz w:val="24"/>
          <w:szCs w:val="24"/>
        </w:rPr>
        <w:lastRenderedPageBreak/>
        <w:t>险费、交际费、一次性安置费、签证延长费、零用费和学术活动补助费等），奖学金资助标准及方式按照国家有关规定执行。</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对通过</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所在单位或个人合作渠道</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赴国外高校或科研院所攻读博士学位人员，不提供学费资助。</w:t>
      </w:r>
    </w:p>
    <w:p w:rsidR="00B15DDD" w:rsidRPr="00B15DDD" w:rsidRDefault="00B15DDD" w:rsidP="00B15DDD">
      <w:pPr>
        <w:widowControl/>
        <w:shd w:val="clear" w:color="auto" w:fill="FFFFFF"/>
        <w:spacing w:line="432" w:lineRule="atLeast"/>
        <w:ind w:firstLine="480"/>
        <w:jc w:val="center"/>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第三章</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申请条件</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符合《</w:t>
      </w:r>
      <w:r w:rsidRPr="00B15DDD">
        <w:rPr>
          <w:rFonts w:ascii="Helvetica" w:eastAsia="宋体" w:hAnsi="Helvetica" w:cs="Helvetica"/>
          <w:color w:val="000000"/>
          <w:kern w:val="0"/>
          <w:sz w:val="24"/>
          <w:szCs w:val="24"/>
        </w:rPr>
        <w:t>2019</w:t>
      </w:r>
      <w:r w:rsidRPr="00B15DDD">
        <w:rPr>
          <w:rFonts w:ascii="Helvetica" w:eastAsia="宋体" w:hAnsi="Helvetica" w:cs="Helvetica"/>
          <w:color w:val="000000"/>
          <w:kern w:val="0"/>
          <w:sz w:val="24"/>
          <w:szCs w:val="24"/>
        </w:rPr>
        <w:t>年国家留学基金资助出国留学人员选派简章》规定的申请条件。</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第十一条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拥护中国共产党领导，热爱社会主义祖国，具有良好的思想品德和政治素质，学风诚信，品学兼优，身体健康，心理健康，无违法违纪记录</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有学成回国为祖国建设服务的事业心和责任感。</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第十二条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具有中华人民共和国国籍，不具有国外永久居留权。</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第十三条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优先资助服务于国家重大战略、重要行业、重点领域、重大专项、前沿技术、基础研究的急需人才；积极支持</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双一流</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建设高校及建设学科人员赴国外学习；重点资助赴</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一带一路</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沿线国家留学或从事相关领域研究的人员。</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第十四条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选拔对象：</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（一）申请攻读博士学位研究生：</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1.</w:t>
      </w:r>
      <w:r w:rsidRPr="00B15DDD">
        <w:rPr>
          <w:rFonts w:ascii="Helvetica" w:eastAsia="宋体" w:hAnsi="Helvetica" w:cs="Helvetica"/>
          <w:color w:val="000000"/>
          <w:kern w:val="0"/>
          <w:sz w:val="24"/>
          <w:szCs w:val="24"/>
        </w:rPr>
        <w:t>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2.</w:t>
      </w:r>
      <w:r w:rsidRPr="00B15DDD">
        <w:rPr>
          <w:rFonts w:ascii="Helvetica" w:eastAsia="宋体" w:hAnsi="Helvetica" w:cs="Helvetica"/>
          <w:color w:val="000000"/>
          <w:kern w:val="0"/>
          <w:sz w:val="24"/>
          <w:szCs w:val="24"/>
        </w:rPr>
        <w:t>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w:t>
      </w:r>
      <w:r w:rsidRPr="00B15DDD">
        <w:rPr>
          <w:rFonts w:ascii="Helvetica" w:eastAsia="宋体" w:hAnsi="Helvetica" w:cs="Helvetica"/>
          <w:color w:val="000000"/>
          <w:kern w:val="0"/>
          <w:sz w:val="24"/>
          <w:szCs w:val="24"/>
        </w:rPr>
        <w:lastRenderedPageBreak/>
        <w:t>导师工作变动学生随之转学的情况除外），并须出具就读院校注册证明、指导教师同意</w:t>
      </w:r>
      <w:proofErr w:type="gramStart"/>
      <w:r w:rsidRPr="00B15DDD">
        <w:rPr>
          <w:rFonts w:ascii="Helvetica" w:eastAsia="宋体" w:hAnsi="Helvetica" w:cs="Helvetica"/>
          <w:color w:val="000000"/>
          <w:kern w:val="0"/>
          <w:sz w:val="24"/>
          <w:szCs w:val="24"/>
        </w:rPr>
        <w:t>函以及免</w:t>
      </w:r>
      <w:proofErr w:type="gramEnd"/>
      <w:r w:rsidRPr="00B15DDD">
        <w:rPr>
          <w:rFonts w:ascii="Helvetica" w:eastAsia="宋体" w:hAnsi="Helvetica" w:cs="Helvetica"/>
          <w:color w:val="000000"/>
          <w:kern w:val="0"/>
          <w:sz w:val="24"/>
          <w:szCs w:val="24"/>
        </w:rPr>
        <w:t>学费或获得学费资助的证明。申请时为在外攻读博士学位第一年的学生，被录取后留学期限和资助期限从博士第二年开始计算。</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选拔对象不包括已获得博士学位人员。</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（二）申请联合培养博士研究生：</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国内高校或科研机构全日制优秀在读博士研究生。申请时应已获拟留学单位或国外导师出具的正式邀请信及国内外导师共同制定的联合培养计划。</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第十五条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身心健康，具备扎实的专业基础，较强的学习、科研能力和交流能力，综合素质良好，学习成绩优异，工作业绩突出，具有较强的发展潜力。</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第十六条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申请时年龄不超过</w:t>
      </w:r>
      <w:r w:rsidRPr="00B15DDD">
        <w:rPr>
          <w:rFonts w:ascii="Helvetica" w:eastAsia="宋体" w:hAnsi="Helvetica" w:cs="Helvetica"/>
          <w:color w:val="000000"/>
          <w:kern w:val="0"/>
          <w:sz w:val="24"/>
          <w:szCs w:val="24"/>
        </w:rPr>
        <w:t>35</w:t>
      </w:r>
      <w:r w:rsidRPr="00B15DDD">
        <w:rPr>
          <w:rFonts w:ascii="Helvetica" w:eastAsia="宋体" w:hAnsi="Helvetica" w:cs="Helvetica"/>
          <w:color w:val="000000"/>
          <w:kern w:val="0"/>
          <w:sz w:val="24"/>
          <w:szCs w:val="24"/>
        </w:rPr>
        <w:t>岁（</w:t>
      </w:r>
      <w:r w:rsidRPr="00B15DDD">
        <w:rPr>
          <w:rFonts w:ascii="Helvetica" w:eastAsia="宋体" w:hAnsi="Helvetica" w:cs="Helvetica"/>
          <w:color w:val="000000"/>
          <w:kern w:val="0"/>
          <w:sz w:val="24"/>
          <w:szCs w:val="24"/>
        </w:rPr>
        <w:t>1983</w:t>
      </w:r>
      <w:r w:rsidRPr="00B15DDD">
        <w:rPr>
          <w:rFonts w:ascii="Helvetica" w:eastAsia="宋体" w:hAnsi="Helvetica" w:cs="Helvetica"/>
          <w:color w:val="000000"/>
          <w:kern w:val="0"/>
          <w:sz w:val="24"/>
          <w:szCs w:val="24"/>
        </w:rPr>
        <w:t>年</w:t>
      </w: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月</w:t>
      </w:r>
      <w:r w:rsidRPr="00B15DDD">
        <w:rPr>
          <w:rFonts w:ascii="Helvetica" w:eastAsia="宋体" w:hAnsi="Helvetica" w:cs="Helvetica"/>
          <w:color w:val="000000"/>
          <w:kern w:val="0"/>
          <w:sz w:val="24"/>
          <w:szCs w:val="24"/>
        </w:rPr>
        <w:t>10</w:t>
      </w:r>
      <w:r w:rsidRPr="00B15DDD">
        <w:rPr>
          <w:rFonts w:ascii="Helvetica" w:eastAsia="宋体" w:hAnsi="Helvetica" w:cs="Helvetica"/>
          <w:color w:val="000000"/>
          <w:kern w:val="0"/>
          <w:sz w:val="24"/>
          <w:szCs w:val="24"/>
        </w:rPr>
        <w:t>日以后出生）。</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第十七条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申请时外语水平须符合以下条件之一（如果留学工作</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学习语言为英语，申请时应达到相关英语合格条件；如果留学工作</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学习语言为德语、法语、意大利语、西班牙语、日语、韩语和俄语等，申请时应达到相应语种的合格条件）：</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1.</w:t>
      </w:r>
      <w:r w:rsidRPr="00B15DDD">
        <w:rPr>
          <w:rFonts w:ascii="Helvetica" w:eastAsia="宋体" w:hAnsi="Helvetica" w:cs="Helvetica"/>
          <w:color w:val="000000"/>
          <w:kern w:val="0"/>
          <w:sz w:val="24"/>
          <w:szCs w:val="24"/>
        </w:rPr>
        <w:t>外语专业本科（含）以上毕业（专业语种应与留学目的国使用语种一致）。</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2.</w:t>
      </w:r>
      <w:r w:rsidRPr="00B15DDD">
        <w:rPr>
          <w:rFonts w:ascii="Helvetica" w:eastAsia="宋体" w:hAnsi="Helvetica" w:cs="Helvetica"/>
          <w:color w:val="000000"/>
          <w:kern w:val="0"/>
          <w:sz w:val="24"/>
          <w:szCs w:val="24"/>
        </w:rPr>
        <w:t>近十年内曾在同一语种国家留学</w:t>
      </w:r>
      <w:proofErr w:type="gramStart"/>
      <w:r w:rsidRPr="00B15DDD">
        <w:rPr>
          <w:rFonts w:ascii="Helvetica" w:eastAsia="宋体" w:hAnsi="Helvetica" w:cs="Helvetica"/>
          <w:color w:val="000000"/>
          <w:kern w:val="0"/>
          <w:sz w:val="24"/>
          <w:szCs w:val="24"/>
        </w:rPr>
        <w:t>一</w:t>
      </w:r>
      <w:proofErr w:type="gramEnd"/>
      <w:r w:rsidRPr="00B15DDD">
        <w:rPr>
          <w:rFonts w:ascii="Helvetica" w:eastAsia="宋体" w:hAnsi="Helvetica" w:cs="Helvetica"/>
          <w:color w:val="000000"/>
          <w:kern w:val="0"/>
          <w:sz w:val="24"/>
          <w:szCs w:val="24"/>
        </w:rPr>
        <w:t>学年（</w:t>
      </w:r>
      <w:r w:rsidRPr="00B15DDD">
        <w:rPr>
          <w:rFonts w:ascii="Helvetica" w:eastAsia="宋体" w:hAnsi="Helvetica" w:cs="Helvetica"/>
          <w:color w:val="000000"/>
          <w:kern w:val="0"/>
          <w:sz w:val="24"/>
          <w:szCs w:val="24"/>
        </w:rPr>
        <w:t>8-12</w:t>
      </w:r>
      <w:r w:rsidRPr="00B15DDD">
        <w:rPr>
          <w:rFonts w:ascii="Helvetica" w:eastAsia="宋体" w:hAnsi="Helvetica" w:cs="Helvetica"/>
          <w:color w:val="000000"/>
          <w:kern w:val="0"/>
          <w:sz w:val="24"/>
          <w:szCs w:val="24"/>
        </w:rPr>
        <w:t>个月）或连续工作一年（含）以上。</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参加</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全国外语水平考试</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WSK</w:t>
      </w:r>
      <w:r w:rsidRPr="00B15DDD">
        <w:rPr>
          <w:rFonts w:ascii="Helvetica" w:eastAsia="宋体" w:hAnsi="Helvetica" w:cs="Helvetica"/>
          <w:color w:val="000000"/>
          <w:kern w:val="0"/>
          <w:sz w:val="24"/>
          <w:szCs w:val="24"/>
        </w:rPr>
        <w:t>）并达到合格标准。</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4.</w:t>
      </w:r>
      <w:r w:rsidRPr="00B15DDD">
        <w:rPr>
          <w:rFonts w:ascii="Helvetica" w:eastAsia="宋体" w:hAnsi="Helvetica" w:cs="Helvetica"/>
          <w:color w:val="000000"/>
          <w:kern w:val="0"/>
          <w:sz w:val="24"/>
          <w:szCs w:val="24"/>
        </w:rPr>
        <w:t>参加雅思（学术类）、托福、德、法、意、西、日、韩语水平考试，成绩达到以下标准：</w:t>
      </w:r>
      <w:proofErr w:type="gramStart"/>
      <w:r w:rsidRPr="00B15DDD">
        <w:rPr>
          <w:rFonts w:ascii="Helvetica" w:eastAsia="宋体" w:hAnsi="Helvetica" w:cs="Helvetica"/>
          <w:color w:val="000000"/>
          <w:kern w:val="0"/>
          <w:sz w:val="24"/>
          <w:szCs w:val="24"/>
        </w:rPr>
        <w:t>雅思</w:t>
      </w:r>
      <w:proofErr w:type="gramEnd"/>
      <w:r w:rsidRPr="00B15DDD">
        <w:rPr>
          <w:rFonts w:ascii="Helvetica" w:eastAsia="宋体" w:hAnsi="Helvetica" w:cs="Helvetica"/>
          <w:color w:val="000000"/>
          <w:kern w:val="0"/>
          <w:sz w:val="24"/>
          <w:szCs w:val="24"/>
        </w:rPr>
        <w:t>6.5</w:t>
      </w:r>
      <w:r w:rsidRPr="00B15DDD">
        <w:rPr>
          <w:rFonts w:ascii="Helvetica" w:eastAsia="宋体" w:hAnsi="Helvetica" w:cs="Helvetica"/>
          <w:color w:val="000000"/>
          <w:kern w:val="0"/>
          <w:sz w:val="24"/>
          <w:szCs w:val="24"/>
        </w:rPr>
        <w:t>分，托福（</w:t>
      </w:r>
      <w:r w:rsidRPr="00B15DDD">
        <w:rPr>
          <w:rFonts w:ascii="Helvetica" w:eastAsia="宋体" w:hAnsi="Helvetica" w:cs="Helvetica"/>
          <w:color w:val="000000"/>
          <w:kern w:val="0"/>
          <w:sz w:val="24"/>
          <w:szCs w:val="24"/>
        </w:rPr>
        <w:t>IBT</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95</w:t>
      </w:r>
      <w:r w:rsidRPr="00B15DDD">
        <w:rPr>
          <w:rFonts w:ascii="Helvetica" w:eastAsia="宋体" w:hAnsi="Helvetica" w:cs="Helvetica"/>
          <w:color w:val="000000"/>
          <w:kern w:val="0"/>
          <w:sz w:val="24"/>
          <w:szCs w:val="24"/>
        </w:rPr>
        <w:t>分，德、法、意、西语达到欧洲统一语言参考框架（</w:t>
      </w:r>
      <w:r w:rsidRPr="00B15DDD">
        <w:rPr>
          <w:rFonts w:ascii="Helvetica" w:eastAsia="宋体" w:hAnsi="Helvetica" w:cs="Helvetica"/>
          <w:color w:val="000000"/>
          <w:kern w:val="0"/>
          <w:sz w:val="24"/>
          <w:szCs w:val="24"/>
        </w:rPr>
        <w:t>CECRL</w:t>
      </w:r>
      <w:r w:rsidRPr="00B15DDD">
        <w:rPr>
          <w:rFonts w:ascii="Helvetica" w:eastAsia="宋体" w:hAnsi="Helvetica" w:cs="Helvetica"/>
          <w:color w:val="000000"/>
          <w:kern w:val="0"/>
          <w:sz w:val="24"/>
          <w:szCs w:val="24"/>
        </w:rPr>
        <w:t>）的</w:t>
      </w:r>
      <w:r w:rsidRPr="00B15DDD">
        <w:rPr>
          <w:rFonts w:ascii="Helvetica" w:eastAsia="宋体" w:hAnsi="Helvetica" w:cs="Helvetica"/>
          <w:color w:val="000000"/>
          <w:kern w:val="0"/>
          <w:sz w:val="24"/>
          <w:szCs w:val="24"/>
        </w:rPr>
        <w:t>B2</w:t>
      </w:r>
      <w:r w:rsidRPr="00B15DDD">
        <w:rPr>
          <w:rFonts w:ascii="Helvetica" w:eastAsia="宋体" w:hAnsi="Helvetica" w:cs="Helvetica"/>
          <w:color w:val="000000"/>
          <w:kern w:val="0"/>
          <w:sz w:val="24"/>
          <w:szCs w:val="24"/>
        </w:rPr>
        <w:t>级，日语达到二级（</w:t>
      </w:r>
      <w:r w:rsidRPr="00B15DDD">
        <w:rPr>
          <w:rFonts w:ascii="Helvetica" w:eastAsia="宋体" w:hAnsi="Helvetica" w:cs="Helvetica"/>
          <w:color w:val="000000"/>
          <w:kern w:val="0"/>
          <w:sz w:val="24"/>
          <w:szCs w:val="24"/>
        </w:rPr>
        <w:t>N2</w:t>
      </w:r>
      <w:r w:rsidRPr="00B15DDD">
        <w:rPr>
          <w:rFonts w:ascii="Helvetica" w:eastAsia="宋体" w:hAnsi="Helvetica" w:cs="Helvetica"/>
          <w:color w:val="000000"/>
          <w:kern w:val="0"/>
          <w:sz w:val="24"/>
          <w:szCs w:val="24"/>
        </w:rPr>
        <w:t>），</w:t>
      </w:r>
      <w:proofErr w:type="gramStart"/>
      <w:r w:rsidRPr="00B15DDD">
        <w:rPr>
          <w:rFonts w:ascii="Helvetica" w:eastAsia="宋体" w:hAnsi="Helvetica" w:cs="Helvetica"/>
          <w:color w:val="000000"/>
          <w:kern w:val="0"/>
          <w:sz w:val="24"/>
          <w:szCs w:val="24"/>
        </w:rPr>
        <w:t>韩语达到</w:t>
      </w:r>
      <w:proofErr w:type="gramEnd"/>
      <w:r w:rsidRPr="00B15DDD">
        <w:rPr>
          <w:rFonts w:ascii="Helvetica" w:eastAsia="宋体" w:hAnsi="Helvetica" w:cs="Helvetica"/>
          <w:color w:val="000000"/>
          <w:kern w:val="0"/>
          <w:sz w:val="24"/>
          <w:szCs w:val="24"/>
        </w:rPr>
        <w:t>TOPIK4</w:t>
      </w:r>
      <w:r w:rsidRPr="00B15DDD">
        <w:rPr>
          <w:rFonts w:ascii="Helvetica" w:eastAsia="宋体" w:hAnsi="Helvetica" w:cs="Helvetica"/>
          <w:color w:val="000000"/>
          <w:kern w:val="0"/>
          <w:sz w:val="24"/>
          <w:szCs w:val="24"/>
        </w:rPr>
        <w:t>级。</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5.</w:t>
      </w:r>
      <w:r w:rsidRPr="00B15DDD">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6.</w:t>
      </w:r>
      <w:r w:rsidRPr="00B15DDD">
        <w:rPr>
          <w:rFonts w:ascii="Helvetica" w:eastAsia="宋体" w:hAnsi="Helvetica" w:cs="Helvetica"/>
          <w:color w:val="000000"/>
          <w:kern w:val="0"/>
          <w:sz w:val="24"/>
          <w:szCs w:val="24"/>
        </w:rPr>
        <w:t>通过</w:t>
      </w:r>
      <w:proofErr w:type="gramStart"/>
      <w:r w:rsidRPr="00B15DDD">
        <w:rPr>
          <w:rFonts w:ascii="Helvetica" w:eastAsia="宋体" w:hAnsi="Helvetica" w:cs="Helvetica"/>
          <w:color w:val="000000"/>
          <w:kern w:val="0"/>
          <w:sz w:val="24"/>
          <w:szCs w:val="24"/>
        </w:rPr>
        <w:t>国外拟</w:t>
      </w:r>
      <w:proofErr w:type="gramEnd"/>
      <w:r w:rsidRPr="00B15DDD">
        <w:rPr>
          <w:rFonts w:ascii="Helvetica" w:eastAsia="宋体" w:hAnsi="Helvetica" w:cs="Helvetica"/>
          <w:color w:val="000000"/>
          <w:kern w:val="0"/>
          <w:sz w:val="24"/>
          <w:szCs w:val="24"/>
        </w:rPr>
        <w:t>留学单位组织的面试、考试等方式达到其语言要求。应在外方入学通知书（正式邀请信）中注明或单独出具证明。</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第十八条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申请通过国家留学基金委与国外有关教育、科研机构合作奖学金派出者，还需满足合作奖学金要求的其他条件。</w:t>
      </w:r>
    </w:p>
    <w:p w:rsidR="00B15DDD" w:rsidRPr="00B15DDD" w:rsidRDefault="00B15DDD" w:rsidP="00B15DDD">
      <w:pPr>
        <w:widowControl/>
        <w:shd w:val="clear" w:color="auto" w:fill="FFFFFF"/>
        <w:spacing w:line="432" w:lineRule="atLeast"/>
        <w:ind w:firstLine="480"/>
        <w:jc w:val="center"/>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第四章</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选拔办法</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第十九条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遵循</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公开、公平、公正</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的原则，采取</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个人申请，单位推荐，专家评审，择优录取</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的方式进行选拔。</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lastRenderedPageBreak/>
        <w:t>第二十条</w:t>
      </w:r>
      <w:r w:rsidRPr="00B15DDD">
        <w:rPr>
          <w:rFonts w:ascii="Helvetica" w:eastAsia="宋体" w:hAnsi="Helvetica" w:cs="Helvetica"/>
          <w:color w:val="000000"/>
          <w:kern w:val="0"/>
          <w:sz w:val="24"/>
          <w:szCs w:val="24"/>
        </w:rPr>
        <w:t>2019</w:t>
      </w:r>
      <w:r w:rsidRPr="00B15DDD">
        <w:rPr>
          <w:rFonts w:ascii="Helvetica" w:eastAsia="宋体" w:hAnsi="Helvetica" w:cs="Helvetica"/>
          <w:color w:val="000000"/>
          <w:kern w:val="0"/>
          <w:sz w:val="24"/>
          <w:szCs w:val="24"/>
        </w:rPr>
        <w:t>年的网上报名及申请受理时间为</w:t>
      </w: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月</w:t>
      </w:r>
      <w:r w:rsidRPr="00B15DDD">
        <w:rPr>
          <w:rFonts w:ascii="Helvetica" w:eastAsia="宋体" w:hAnsi="Helvetica" w:cs="Helvetica"/>
          <w:color w:val="000000"/>
          <w:kern w:val="0"/>
          <w:sz w:val="24"/>
          <w:szCs w:val="24"/>
        </w:rPr>
        <w:t>10</w:t>
      </w:r>
      <w:r w:rsidRPr="00B15DDD">
        <w:rPr>
          <w:rFonts w:ascii="Helvetica" w:eastAsia="宋体" w:hAnsi="Helvetica" w:cs="Helvetica"/>
          <w:color w:val="000000"/>
          <w:kern w:val="0"/>
          <w:sz w:val="24"/>
          <w:szCs w:val="24"/>
        </w:rPr>
        <w:t>日</w:t>
      </w:r>
      <w:r w:rsidRPr="00B15DDD">
        <w:rPr>
          <w:rFonts w:ascii="Helvetica" w:eastAsia="宋体" w:hAnsi="Helvetica" w:cs="Helvetica"/>
          <w:color w:val="000000"/>
          <w:kern w:val="0"/>
          <w:sz w:val="24"/>
          <w:szCs w:val="24"/>
        </w:rPr>
        <w:t>--31</w:t>
      </w:r>
      <w:r w:rsidRPr="00B15DDD">
        <w:rPr>
          <w:rFonts w:ascii="Helvetica" w:eastAsia="宋体" w:hAnsi="Helvetica" w:cs="Helvetica"/>
          <w:color w:val="000000"/>
          <w:kern w:val="0"/>
          <w:sz w:val="24"/>
          <w:szCs w:val="24"/>
        </w:rPr>
        <w:t>日。申请人应在此期限内登录国家公派留学管理信息平台（</w:t>
      </w:r>
      <w:hyperlink r:id="rId4" w:tgtFrame="_blank" w:history="1">
        <w:r w:rsidRPr="00B15DDD">
          <w:rPr>
            <w:rFonts w:ascii="Helvetica" w:eastAsia="宋体" w:hAnsi="Helvetica" w:cs="Helvetica"/>
            <w:color w:val="0000FF"/>
            <w:kern w:val="0"/>
            <w:sz w:val="24"/>
            <w:szCs w:val="24"/>
            <w:u w:val="single"/>
          </w:rPr>
          <w:t>http://apply.csc.edu.cn</w:t>
        </w:r>
      </w:hyperlink>
      <w:r w:rsidRPr="00B15DDD">
        <w:rPr>
          <w:rFonts w:ascii="Helvetica" w:eastAsia="宋体" w:hAnsi="Helvetica" w:cs="Helvetica"/>
          <w:color w:val="000000"/>
          <w:kern w:val="0"/>
          <w:sz w:val="24"/>
          <w:szCs w:val="24"/>
        </w:rPr>
        <w:t>）进行网上报名，按照</w:t>
      </w:r>
      <w:hyperlink r:id="rId5" w:tgtFrame="_blank" w:history="1">
        <w:r w:rsidRPr="00B15DDD">
          <w:rPr>
            <w:rFonts w:ascii="Helvetica" w:eastAsia="宋体" w:hAnsi="Helvetica" w:cs="Helvetica"/>
            <w:color w:val="0000FF"/>
            <w:kern w:val="0"/>
            <w:sz w:val="24"/>
            <w:szCs w:val="24"/>
            <w:u w:val="single"/>
          </w:rPr>
          <w:t>《</w:t>
        </w:r>
        <w:r w:rsidRPr="00B15DDD">
          <w:rPr>
            <w:rFonts w:ascii="Helvetica" w:eastAsia="宋体" w:hAnsi="Helvetica" w:cs="Helvetica"/>
            <w:color w:val="0000FF"/>
            <w:kern w:val="0"/>
            <w:sz w:val="24"/>
            <w:szCs w:val="24"/>
            <w:u w:val="single"/>
          </w:rPr>
          <w:t>2019</w:t>
        </w:r>
        <w:r w:rsidRPr="00B15DDD">
          <w:rPr>
            <w:rFonts w:ascii="Helvetica" w:eastAsia="宋体" w:hAnsi="Helvetica" w:cs="Helvetica"/>
            <w:color w:val="0000FF"/>
            <w:kern w:val="0"/>
            <w:sz w:val="24"/>
            <w:szCs w:val="24"/>
            <w:u w:val="single"/>
          </w:rPr>
          <w:t>年国家建设高水平大学公派研究生项目申请材料及说明</w:t>
        </w:r>
        <w:r w:rsidRPr="00B15DDD">
          <w:rPr>
            <w:rFonts w:ascii="Helvetica" w:eastAsia="宋体" w:hAnsi="Helvetica" w:cs="Helvetica"/>
            <w:color w:val="0000FF"/>
            <w:kern w:val="0"/>
            <w:sz w:val="24"/>
            <w:szCs w:val="24"/>
            <w:u w:val="single"/>
          </w:rPr>
          <w:t>(</w:t>
        </w:r>
        <w:r w:rsidRPr="00B15DDD">
          <w:rPr>
            <w:rFonts w:ascii="Helvetica" w:eastAsia="宋体" w:hAnsi="Helvetica" w:cs="Helvetica"/>
            <w:color w:val="0000FF"/>
            <w:kern w:val="0"/>
            <w:sz w:val="24"/>
            <w:szCs w:val="24"/>
            <w:u w:val="single"/>
          </w:rPr>
          <w:t>国内申请人用</w:t>
        </w:r>
        <w:r w:rsidRPr="00B15DDD">
          <w:rPr>
            <w:rFonts w:ascii="Helvetica" w:eastAsia="宋体" w:hAnsi="Helvetica" w:cs="Helvetica"/>
            <w:color w:val="0000FF"/>
            <w:kern w:val="0"/>
            <w:sz w:val="24"/>
            <w:szCs w:val="24"/>
            <w:u w:val="single"/>
          </w:rPr>
          <w:t>)</w:t>
        </w:r>
        <w:r w:rsidRPr="00B15DDD">
          <w:rPr>
            <w:rFonts w:ascii="Helvetica" w:eastAsia="宋体" w:hAnsi="Helvetica" w:cs="Helvetica"/>
            <w:color w:val="0000FF"/>
            <w:kern w:val="0"/>
            <w:sz w:val="24"/>
            <w:szCs w:val="24"/>
            <w:u w:val="single"/>
          </w:rPr>
          <w:t>》</w:t>
        </w:r>
      </w:hyperlink>
      <w:r w:rsidRPr="00B15DDD">
        <w:rPr>
          <w:rFonts w:ascii="Helvetica" w:eastAsia="宋体" w:hAnsi="Helvetica" w:cs="Helvetica"/>
          <w:color w:val="000000"/>
          <w:kern w:val="0"/>
          <w:sz w:val="24"/>
          <w:szCs w:val="24"/>
        </w:rPr>
        <w:t>或</w:t>
      </w:r>
      <w:hyperlink r:id="rId6" w:tgtFrame="_blank" w:history="1">
        <w:r w:rsidRPr="00B15DDD">
          <w:rPr>
            <w:rFonts w:ascii="Helvetica" w:eastAsia="宋体" w:hAnsi="Helvetica" w:cs="Helvetica"/>
            <w:color w:val="0000FF"/>
            <w:kern w:val="0"/>
            <w:sz w:val="24"/>
            <w:szCs w:val="24"/>
            <w:u w:val="single"/>
          </w:rPr>
          <w:t>《</w:t>
        </w:r>
        <w:r w:rsidRPr="00B15DDD">
          <w:rPr>
            <w:rFonts w:ascii="Helvetica" w:eastAsia="宋体" w:hAnsi="Helvetica" w:cs="Helvetica"/>
            <w:color w:val="0000FF"/>
            <w:kern w:val="0"/>
            <w:sz w:val="24"/>
            <w:szCs w:val="24"/>
            <w:u w:val="single"/>
          </w:rPr>
          <w:t>2019</w:t>
        </w:r>
        <w:r w:rsidRPr="00B15DDD">
          <w:rPr>
            <w:rFonts w:ascii="Helvetica" w:eastAsia="宋体" w:hAnsi="Helvetica" w:cs="Helvetica"/>
            <w:color w:val="0000FF"/>
            <w:kern w:val="0"/>
            <w:sz w:val="24"/>
            <w:szCs w:val="24"/>
            <w:u w:val="single"/>
          </w:rPr>
          <w:t>年国家建设高水平大学公派研究生项目申请材料及说明</w:t>
        </w:r>
        <w:r w:rsidRPr="00B15DDD">
          <w:rPr>
            <w:rFonts w:ascii="Helvetica" w:eastAsia="宋体" w:hAnsi="Helvetica" w:cs="Helvetica"/>
            <w:color w:val="0000FF"/>
            <w:kern w:val="0"/>
            <w:sz w:val="24"/>
            <w:szCs w:val="24"/>
            <w:u w:val="single"/>
          </w:rPr>
          <w:t>(</w:t>
        </w:r>
        <w:r w:rsidRPr="00B15DDD">
          <w:rPr>
            <w:rFonts w:ascii="Helvetica" w:eastAsia="宋体" w:hAnsi="Helvetica" w:cs="Helvetica"/>
            <w:color w:val="0000FF"/>
            <w:kern w:val="0"/>
            <w:sz w:val="24"/>
            <w:szCs w:val="24"/>
            <w:u w:val="single"/>
          </w:rPr>
          <w:t>在外留学申请人用</w:t>
        </w:r>
        <w:r w:rsidRPr="00B15DDD">
          <w:rPr>
            <w:rFonts w:ascii="Helvetica" w:eastAsia="宋体" w:hAnsi="Helvetica" w:cs="Helvetica"/>
            <w:color w:val="0000FF"/>
            <w:kern w:val="0"/>
            <w:sz w:val="24"/>
            <w:szCs w:val="24"/>
            <w:u w:val="single"/>
          </w:rPr>
          <w:t>)</w:t>
        </w:r>
        <w:r w:rsidRPr="00B15DDD">
          <w:rPr>
            <w:rFonts w:ascii="Helvetica" w:eastAsia="宋体" w:hAnsi="Helvetica" w:cs="Helvetica"/>
            <w:color w:val="0000FF"/>
            <w:kern w:val="0"/>
            <w:sz w:val="24"/>
            <w:szCs w:val="24"/>
            <w:u w:val="single"/>
          </w:rPr>
          <w:t>》</w:t>
        </w:r>
      </w:hyperlink>
      <w:r w:rsidRPr="00B15DDD">
        <w:rPr>
          <w:rFonts w:ascii="Helvetica" w:eastAsia="宋体" w:hAnsi="Helvetica" w:cs="Helvetica"/>
          <w:color w:val="000000"/>
          <w:kern w:val="0"/>
          <w:sz w:val="24"/>
          <w:szCs w:val="24"/>
        </w:rPr>
        <w:t>准备申请材料并提交所在单位审核。申请的国家留学基金委与国外高校</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机构合作奖学金对申请材料有特殊要求的，还需按具体合作奖学金规定补充相关材料。所有申请材料须确保齐全、真实有效。</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第二十一条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将申请材料统一提交至相关受理单位或国家留学基金委。</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第二十二条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hyperlink r:id="rId7" w:tgtFrame="_blank" w:history="1">
        <w:r w:rsidRPr="00B15DDD">
          <w:rPr>
            <w:rFonts w:ascii="Helvetica" w:eastAsia="宋体" w:hAnsi="Helvetica" w:cs="Helvetica"/>
            <w:color w:val="0000FF"/>
            <w:kern w:val="0"/>
            <w:sz w:val="24"/>
            <w:szCs w:val="24"/>
            <w:u w:val="single"/>
          </w:rPr>
          <w:t>受理单位一览表</w:t>
        </w:r>
      </w:hyperlink>
      <w:r w:rsidRPr="00B15DDD">
        <w:rPr>
          <w:rFonts w:ascii="Helvetica" w:eastAsia="宋体" w:hAnsi="Helvetica" w:cs="Helvetica"/>
          <w:color w:val="000000"/>
          <w:kern w:val="0"/>
          <w:sz w:val="24"/>
          <w:szCs w:val="24"/>
        </w:rPr>
        <w:t>）。</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国家留学基金委不直接受理个人申请。</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第二十三条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受理单位应在</w:t>
      </w:r>
      <w:r w:rsidRPr="00B15DDD">
        <w:rPr>
          <w:rFonts w:ascii="Helvetica" w:eastAsia="宋体" w:hAnsi="Helvetica" w:cs="Helvetica"/>
          <w:color w:val="000000"/>
          <w:kern w:val="0"/>
          <w:sz w:val="24"/>
          <w:szCs w:val="24"/>
        </w:rPr>
        <w:t>4</w:t>
      </w:r>
      <w:r w:rsidRPr="00B15DDD">
        <w:rPr>
          <w:rFonts w:ascii="Helvetica" w:eastAsia="宋体" w:hAnsi="Helvetica" w:cs="Helvetica"/>
          <w:color w:val="000000"/>
          <w:kern w:val="0"/>
          <w:sz w:val="24"/>
          <w:szCs w:val="24"/>
        </w:rPr>
        <w:t>月</w:t>
      </w:r>
      <w:r w:rsidRPr="00B15DDD">
        <w:rPr>
          <w:rFonts w:ascii="Helvetica" w:eastAsia="宋体" w:hAnsi="Helvetica" w:cs="Helvetica"/>
          <w:color w:val="000000"/>
          <w:kern w:val="0"/>
          <w:sz w:val="24"/>
          <w:szCs w:val="24"/>
        </w:rPr>
        <w:t>12</w:t>
      </w:r>
      <w:r w:rsidRPr="00B15DDD">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年。</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第二十四条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国家留学基金委对申请人材料进行审核，组织专家评审，确定录取结果。</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材料审核环节主要审核申请人是否满足项目选派办法规定的申报条件，申请材料是否完备、是否符合各项材料具体要求等。</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专家评审主要从以下几方面进行考察：</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1.</w:t>
      </w:r>
      <w:r w:rsidRPr="00B15DDD">
        <w:rPr>
          <w:rFonts w:ascii="Helvetica" w:eastAsia="宋体" w:hAnsi="Helvetica" w:cs="Helvetica"/>
          <w:color w:val="000000"/>
          <w:kern w:val="0"/>
          <w:sz w:val="24"/>
          <w:szCs w:val="24"/>
        </w:rPr>
        <w:t>申请人综合素质。包括申请人的专业基础、学习成绩、经历及能力、综合表现、国际交流能力</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含外语水平</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和发展潜力等；</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2.</w:t>
      </w:r>
      <w:proofErr w:type="gramStart"/>
      <w:r w:rsidRPr="00B15DDD">
        <w:rPr>
          <w:rFonts w:ascii="Helvetica" w:eastAsia="宋体" w:hAnsi="Helvetica" w:cs="Helvetica"/>
          <w:color w:val="000000"/>
          <w:kern w:val="0"/>
          <w:sz w:val="24"/>
          <w:szCs w:val="24"/>
        </w:rPr>
        <w:t>国外拟</w:t>
      </w:r>
      <w:proofErr w:type="gramEnd"/>
      <w:r w:rsidRPr="00B15DDD">
        <w:rPr>
          <w:rFonts w:ascii="Helvetica" w:eastAsia="宋体" w:hAnsi="Helvetica" w:cs="Helvetica"/>
          <w:color w:val="000000"/>
          <w:kern w:val="0"/>
          <w:sz w:val="24"/>
          <w:szCs w:val="24"/>
        </w:rPr>
        <w:t>留学单位在所选学科专业领域的研究水平及国际认可度；</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国外导师的学术背景、领域内影响力、对往年国家公派留学人员的指导情况、同期指导的学生数量等；</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4.</w:t>
      </w:r>
      <w:r w:rsidRPr="00B15DDD">
        <w:rPr>
          <w:rFonts w:ascii="Helvetica" w:eastAsia="宋体" w:hAnsi="Helvetica" w:cs="Helvetica"/>
          <w:color w:val="000000"/>
          <w:kern w:val="0"/>
          <w:sz w:val="24"/>
          <w:szCs w:val="24"/>
        </w:rPr>
        <w:t>拟留学专业是否属于国家战略急需；是否为</w:t>
      </w:r>
      <w:proofErr w:type="gramStart"/>
      <w:r w:rsidRPr="00B15DDD">
        <w:rPr>
          <w:rFonts w:ascii="Helvetica" w:eastAsia="宋体" w:hAnsi="Helvetica" w:cs="Helvetica"/>
          <w:color w:val="000000"/>
          <w:kern w:val="0"/>
          <w:sz w:val="24"/>
          <w:szCs w:val="24"/>
        </w:rPr>
        <w:t>国外拟</w:t>
      </w:r>
      <w:proofErr w:type="gramEnd"/>
      <w:r w:rsidRPr="00B15DDD">
        <w:rPr>
          <w:rFonts w:ascii="Helvetica" w:eastAsia="宋体" w:hAnsi="Helvetica" w:cs="Helvetica"/>
          <w:color w:val="000000"/>
          <w:kern w:val="0"/>
          <w:sz w:val="24"/>
          <w:szCs w:val="24"/>
        </w:rPr>
        <w:t>留学单位的优势或特色学科等；</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lastRenderedPageBreak/>
        <w:t>5.</w:t>
      </w:r>
      <w:r w:rsidRPr="00B15DDD">
        <w:rPr>
          <w:rFonts w:ascii="Helvetica" w:eastAsia="宋体" w:hAnsi="Helvetica" w:cs="Helvetica"/>
          <w:color w:val="000000"/>
          <w:kern w:val="0"/>
          <w:sz w:val="24"/>
          <w:szCs w:val="24"/>
        </w:rPr>
        <w:t>出国留学必要性和学习计划的可行性；</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6.</w:t>
      </w:r>
      <w:r w:rsidRPr="00B15DDD">
        <w:rPr>
          <w:rFonts w:ascii="Helvetica" w:eastAsia="宋体" w:hAnsi="Helvetica" w:cs="Helvetica"/>
          <w:color w:val="000000"/>
          <w:kern w:val="0"/>
          <w:sz w:val="24"/>
          <w:szCs w:val="24"/>
        </w:rPr>
        <w:t>所在单位的推荐意见及申请材料的准备情况等。</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材料审核和专家评审等环节中任何一个环节未通过，均不会被录取。</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第二十五条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录取结果于</w:t>
      </w:r>
      <w:r w:rsidRPr="00B15DDD">
        <w:rPr>
          <w:rFonts w:ascii="Helvetica" w:eastAsia="宋体" w:hAnsi="Helvetica" w:cs="Helvetica"/>
          <w:color w:val="000000"/>
          <w:kern w:val="0"/>
          <w:sz w:val="24"/>
          <w:szCs w:val="24"/>
        </w:rPr>
        <w:t>2019</w:t>
      </w:r>
      <w:r w:rsidRPr="00B15DDD">
        <w:rPr>
          <w:rFonts w:ascii="Helvetica" w:eastAsia="宋体" w:hAnsi="Helvetica" w:cs="Helvetica"/>
          <w:color w:val="000000"/>
          <w:kern w:val="0"/>
          <w:sz w:val="24"/>
          <w:szCs w:val="24"/>
        </w:rPr>
        <w:t>年</w:t>
      </w:r>
      <w:r w:rsidRPr="00B15DDD">
        <w:rPr>
          <w:rFonts w:ascii="Helvetica" w:eastAsia="宋体" w:hAnsi="Helvetica" w:cs="Helvetica"/>
          <w:color w:val="000000"/>
          <w:kern w:val="0"/>
          <w:sz w:val="24"/>
          <w:szCs w:val="24"/>
        </w:rPr>
        <w:t>5</w:t>
      </w:r>
      <w:r w:rsidRPr="00B15DDD">
        <w:rPr>
          <w:rFonts w:ascii="Helvetica" w:eastAsia="宋体" w:hAnsi="Helvetica" w:cs="Helvetica"/>
          <w:color w:val="000000"/>
          <w:kern w:val="0"/>
          <w:sz w:val="24"/>
          <w:szCs w:val="24"/>
        </w:rPr>
        <w:t>月公布。国家留学基金委与国外有关教育、科研机构合作奖学金的录取结果需与外方确认后陆续公布。申请人可登录国家公派留学管理信息平台（</w:t>
      </w:r>
      <w:hyperlink r:id="rId8" w:tgtFrame="_blank" w:history="1">
        <w:r w:rsidRPr="00B15DDD">
          <w:rPr>
            <w:rFonts w:ascii="Helvetica" w:eastAsia="宋体" w:hAnsi="Helvetica" w:cs="Helvetica"/>
            <w:color w:val="0000FF"/>
            <w:kern w:val="0"/>
            <w:sz w:val="24"/>
            <w:szCs w:val="24"/>
            <w:u w:val="single"/>
          </w:rPr>
          <w:t>http://apply.csc.edu.cn</w:t>
        </w:r>
      </w:hyperlink>
      <w:r w:rsidRPr="00B15DDD">
        <w:rPr>
          <w:rFonts w:ascii="Helvetica" w:eastAsia="宋体" w:hAnsi="Helvetica" w:cs="Helvetica"/>
          <w:color w:val="000000"/>
          <w:kern w:val="0"/>
          <w:sz w:val="24"/>
          <w:szCs w:val="24"/>
        </w:rPr>
        <w:t>）查询录取结果。录取通知书及相关材料将及时发放至受理单位。</w:t>
      </w:r>
    </w:p>
    <w:p w:rsidR="00B15DDD" w:rsidRPr="00B15DDD" w:rsidRDefault="00B15DDD" w:rsidP="00B15DDD">
      <w:pPr>
        <w:widowControl/>
        <w:shd w:val="clear" w:color="auto" w:fill="FFFFFF"/>
        <w:spacing w:line="432" w:lineRule="atLeast"/>
        <w:ind w:firstLine="480"/>
        <w:jc w:val="center"/>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第五章</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派出与管理</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第二十六条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被录取人员一般应在当年派出，留学资格有效期至</w:t>
      </w:r>
      <w:r w:rsidRPr="00B15DDD">
        <w:rPr>
          <w:rFonts w:ascii="Helvetica" w:eastAsia="宋体" w:hAnsi="Helvetica" w:cs="Helvetica"/>
          <w:color w:val="000000"/>
          <w:kern w:val="0"/>
          <w:sz w:val="24"/>
          <w:szCs w:val="24"/>
        </w:rPr>
        <w:t>2020</w:t>
      </w:r>
      <w:r w:rsidRPr="00B15DDD">
        <w:rPr>
          <w:rFonts w:ascii="Helvetica" w:eastAsia="宋体" w:hAnsi="Helvetica" w:cs="Helvetica"/>
          <w:color w:val="000000"/>
          <w:kern w:val="0"/>
          <w:sz w:val="24"/>
          <w:szCs w:val="24"/>
        </w:rPr>
        <w:t>年</w:t>
      </w:r>
      <w:r w:rsidRPr="00B15DDD">
        <w:rPr>
          <w:rFonts w:ascii="Helvetica" w:eastAsia="宋体" w:hAnsi="Helvetica" w:cs="Helvetica"/>
          <w:color w:val="000000"/>
          <w:kern w:val="0"/>
          <w:sz w:val="24"/>
          <w:szCs w:val="24"/>
        </w:rPr>
        <w:t>3</w:t>
      </w:r>
      <w:r w:rsidRPr="00B15DDD">
        <w:rPr>
          <w:rFonts w:ascii="Helvetica" w:eastAsia="宋体" w:hAnsi="Helvetica" w:cs="Helvetica"/>
          <w:color w:val="000000"/>
          <w:kern w:val="0"/>
          <w:sz w:val="24"/>
          <w:szCs w:val="24"/>
        </w:rPr>
        <w:t>月</w:t>
      </w:r>
      <w:r w:rsidRPr="00B15DDD">
        <w:rPr>
          <w:rFonts w:ascii="Helvetica" w:eastAsia="宋体" w:hAnsi="Helvetica" w:cs="Helvetica"/>
          <w:color w:val="000000"/>
          <w:kern w:val="0"/>
          <w:sz w:val="24"/>
          <w:szCs w:val="24"/>
        </w:rPr>
        <w:t>31</w:t>
      </w:r>
      <w:r w:rsidRPr="00B15DDD">
        <w:rPr>
          <w:rFonts w:ascii="Helvetica" w:eastAsia="宋体" w:hAnsi="Helvetica" w:cs="Helvetica"/>
          <w:color w:val="000000"/>
          <w:kern w:val="0"/>
          <w:sz w:val="24"/>
          <w:szCs w:val="24"/>
        </w:rPr>
        <w:t>日。未按期派出者，其留学资格自动取消。</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第二十七条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对留学人员的管理实行</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签约派出、违约赔偿</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w:t>
      </w:r>
      <w:hyperlink r:id="rId9" w:tgtFrame="_blank" w:history="1">
        <w:r w:rsidRPr="00B15DDD">
          <w:rPr>
            <w:rFonts w:ascii="Helvetica" w:eastAsia="宋体" w:hAnsi="Helvetica" w:cs="Helvetica"/>
            <w:color w:val="0000FF"/>
            <w:kern w:val="0"/>
            <w:sz w:val="24"/>
            <w:szCs w:val="24"/>
            <w:u w:val="single"/>
          </w:rPr>
          <w:t>《出国留学人员须知》</w:t>
        </w:r>
      </w:hyperlink>
      <w:r w:rsidRPr="00B15DDD">
        <w:rPr>
          <w:rFonts w:ascii="Helvetica" w:eastAsia="宋体" w:hAnsi="Helvetica" w:cs="Helvetica"/>
          <w:color w:val="000000"/>
          <w:kern w:val="0"/>
          <w:sz w:val="24"/>
          <w:szCs w:val="24"/>
        </w:rPr>
        <w:t>）。</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在外应届国家公派硕士毕业生如被录取，可直接在新留学单位所在地的我驻外使（领）</w:t>
      </w:r>
      <w:proofErr w:type="gramStart"/>
      <w:r w:rsidRPr="00B15DDD">
        <w:rPr>
          <w:rFonts w:ascii="Helvetica" w:eastAsia="宋体" w:hAnsi="Helvetica" w:cs="Helvetica"/>
          <w:color w:val="000000"/>
          <w:kern w:val="0"/>
          <w:sz w:val="24"/>
          <w:szCs w:val="24"/>
        </w:rPr>
        <w:t>馆办理</w:t>
      </w:r>
      <w:proofErr w:type="gramEnd"/>
      <w:r w:rsidRPr="00B15DDD">
        <w:rPr>
          <w:rFonts w:ascii="Helvetica" w:eastAsia="宋体" w:hAnsi="Helvetica" w:cs="Helvetica"/>
          <w:color w:val="000000"/>
          <w:kern w:val="0"/>
          <w:sz w:val="24"/>
          <w:szCs w:val="24"/>
        </w:rPr>
        <w:t>续签《资助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第二十八条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推选单位应合理安排留学人员工作</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学业，保证按期派出。留学人员派出前，推选单位应进行思想道德、心理健康和学术诚信等方面的行前教育和培训，加强道德与诚信等方面的教育，并指导、协助其办理出国手续。</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推选单位应于每年</w:t>
      </w:r>
      <w:r w:rsidRPr="00B15DDD">
        <w:rPr>
          <w:rFonts w:ascii="Helvetica" w:eastAsia="宋体" w:hAnsi="Helvetica" w:cs="Helvetica"/>
          <w:color w:val="000000"/>
          <w:kern w:val="0"/>
          <w:sz w:val="24"/>
          <w:szCs w:val="24"/>
        </w:rPr>
        <w:t>12</w:t>
      </w:r>
      <w:r w:rsidRPr="00B15DDD">
        <w:rPr>
          <w:rFonts w:ascii="Helvetica" w:eastAsia="宋体" w:hAnsi="Helvetica" w:cs="Helvetica"/>
          <w:color w:val="000000"/>
          <w:kern w:val="0"/>
          <w:sz w:val="24"/>
          <w:szCs w:val="24"/>
        </w:rPr>
        <w:t>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lastRenderedPageBreak/>
        <w:t>留学人员派出后，应加强对其指导和检查，保持定期联系，协助国家留学基金委和驻外使（领）</w:t>
      </w:r>
      <w:proofErr w:type="gramStart"/>
      <w:r w:rsidRPr="00B15DDD">
        <w:rPr>
          <w:rFonts w:ascii="Helvetica" w:eastAsia="宋体" w:hAnsi="Helvetica" w:cs="Helvetica"/>
          <w:color w:val="000000"/>
          <w:kern w:val="0"/>
          <w:sz w:val="24"/>
          <w:szCs w:val="24"/>
        </w:rPr>
        <w:t>馆做好</w:t>
      </w:r>
      <w:proofErr w:type="gramEnd"/>
      <w:r w:rsidRPr="00B15DDD">
        <w:rPr>
          <w:rFonts w:ascii="Helvetica" w:eastAsia="宋体" w:hAnsi="Helvetica" w:cs="Helvetica"/>
          <w:color w:val="000000"/>
          <w:kern w:val="0"/>
          <w:sz w:val="24"/>
          <w:szCs w:val="24"/>
        </w:rPr>
        <w:t>在外管理和按期回国学习</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工作，并创造各种有利条件吸引优秀留学人员回国工作。</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第二十九条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按照《资助出国留学协议书》规定，留学人员自抵达留学所在国后十日内凭《国家留学基金资助出国留学资格证书》、《国家公派留学人员报到证明》向中国</w:t>
      </w:r>
      <w:proofErr w:type="gramStart"/>
      <w:r w:rsidRPr="00B15DDD">
        <w:rPr>
          <w:rFonts w:ascii="Helvetica" w:eastAsia="宋体" w:hAnsi="Helvetica" w:cs="Helvetica"/>
          <w:color w:val="000000"/>
          <w:kern w:val="0"/>
          <w:sz w:val="24"/>
          <w:szCs w:val="24"/>
        </w:rPr>
        <w:t>驻留学所在</w:t>
      </w:r>
      <w:proofErr w:type="gramEnd"/>
      <w:r w:rsidRPr="00B15DDD">
        <w:rPr>
          <w:rFonts w:ascii="Helvetica" w:eastAsia="宋体" w:hAnsi="Helvetica" w:cs="Helvetica"/>
          <w:color w:val="000000"/>
          <w:kern w:val="0"/>
          <w:sz w:val="24"/>
          <w:szCs w:val="24"/>
        </w:rPr>
        <w:t>国使（领）</w:t>
      </w:r>
      <w:proofErr w:type="gramStart"/>
      <w:r w:rsidRPr="00B15DDD">
        <w:rPr>
          <w:rFonts w:ascii="Helvetica" w:eastAsia="宋体" w:hAnsi="Helvetica" w:cs="Helvetica"/>
          <w:color w:val="000000"/>
          <w:kern w:val="0"/>
          <w:sz w:val="24"/>
          <w:szCs w:val="24"/>
        </w:rPr>
        <w:t>馆办理</w:t>
      </w:r>
      <w:proofErr w:type="gramEnd"/>
      <w:r w:rsidRPr="00B15DDD">
        <w:rPr>
          <w:rFonts w:ascii="Helvetica" w:eastAsia="宋体" w:hAnsi="Helvetica" w:cs="Helvetica"/>
          <w:color w:val="000000"/>
          <w:kern w:val="0"/>
          <w:sz w:val="24"/>
          <w:szCs w:val="24"/>
        </w:rPr>
        <w:t>报到手续后方可享受国家留学基金资助。</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第三十条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国家留学基金委对攻读博士学位研究生的学业进展进行年度复核。复核办法另行通知。</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联合培养博士生每学期末须提交经国外导师签字认可的学习报告至国内学校、国内导师和有关驻外使（领）馆。国家留学基金委将进行抽查。</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第三十一条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第三十二条</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留学人员与获得资助有关的论文、研究项目或科研成果在成文、发表、公开时，应注明</w:t>
      </w:r>
      <w:r w:rsidRPr="00B15DDD">
        <w:rPr>
          <w:rFonts w:ascii="Helvetica" w:eastAsia="宋体" w:hAnsi="Helvetica" w:cs="Helvetica"/>
          <w:color w:val="000000"/>
          <w:kern w:val="0"/>
          <w:sz w:val="24"/>
          <w:szCs w:val="24"/>
        </w:rPr>
        <w:t xml:space="preserve"> “</w:t>
      </w:r>
      <w:r w:rsidRPr="00B15DDD">
        <w:rPr>
          <w:rFonts w:ascii="Helvetica" w:eastAsia="宋体" w:hAnsi="Helvetica" w:cs="Helvetica"/>
          <w:color w:val="000000"/>
          <w:kern w:val="0"/>
          <w:sz w:val="24"/>
          <w:szCs w:val="24"/>
        </w:rPr>
        <w:t>本研究</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成果</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论文得到国家留学基金资助</w:t>
      </w:r>
      <w:r w:rsidRPr="00B15DDD">
        <w:rPr>
          <w:rFonts w:ascii="Helvetica" w:eastAsia="宋体" w:hAnsi="Helvetica" w:cs="Helvetica"/>
          <w:color w:val="000000"/>
          <w:kern w:val="0"/>
          <w:sz w:val="24"/>
          <w:szCs w:val="24"/>
        </w:rPr>
        <w:t>”</w:t>
      </w:r>
      <w:r w:rsidRPr="00B15DDD">
        <w:rPr>
          <w:rFonts w:ascii="Helvetica" w:eastAsia="宋体" w:hAnsi="Helvetica" w:cs="Helvetica"/>
          <w:color w:val="000000"/>
          <w:kern w:val="0"/>
          <w:sz w:val="24"/>
          <w:szCs w:val="24"/>
        </w:rPr>
        <w:t>。</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附：</w:t>
      </w:r>
      <w:r w:rsidRPr="00B15DDD">
        <w:rPr>
          <w:rFonts w:ascii="Helvetica" w:eastAsia="宋体" w:hAnsi="Helvetica" w:cs="Helvetica"/>
          <w:color w:val="000000"/>
          <w:kern w:val="0"/>
          <w:sz w:val="24"/>
          <w:szCs w:val="24"/>
        </w:rPr>
        <w:t>2019</w:t>
      </w:r>
      <w:r w:rsidRPr="00B15DDD">
        <w:rPr>
          <w:rFonts w:ascii="Helvetica" w:eastAsia="宋体" w:hAnsi="Helvetica" w:cs="Helvetica"/>
          <w:color w:val="000000"/>
          <w:kern w:val="0"/>
          <w:sz w:val="24"/>
          <w:szCs w:val="24"/>
        </w:rPr>
        <w:t>年国家建设高水平大学公派研究生项目攻读博士学位研究生面向在外留学人员选拔的实施国别：</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p>
    <w:p w:rsidR="00B15DDD" w:rsidRPr="00B15DDD" w:rsidRDefault="00B15DDD" w:rsidP="00B15DDD">
      <w:pPr>
        <w:widowControl/>
        <w:shd w:val="clear" w:color="auto" w:fill="FFFFFF"/>
        <w:spacing w:line="432" w:lineRule="atLeast"/>
        <w:ind w:firstLine="480"/>
        <w:jc w:val="left"/>
        <w:rPr>
          <w:rFonts w:ascii="Helvetica" w:eastAsia="宋体" w:hAnsi="Helvetica" w:cs="Helvetica"/>
          <w:color w:val="000000"/>
          <w:kern w:val="0"/>
          <w:sz w:val="24"/>
          <w:szCs w:val="24"/>
        </w:rPr>
      </w:pPr>
      <w:r w:rsidRPr="00B15DDD">
        <w:rPr>
          <w:rFonts w:ascii="Helvetica" w:eastAsia="宋体" w:hAnsi="Helvetica" w:cs="Helvetica"/>
          <w:color w:val="000000"/>
          <w:kern w:val="0"/>
          <w:sz w:val="24"/>
          <w:szCs w:val="24"/>
        </w:rPr>
        <w:t>注：本办法中的日期和时间均为北京时间</w:t>
      </w:r>
    </w:p>
    <w:p w:rsidR="00A36599" w:rsidRPr="00B15DDD" w:rsidRDefault="00A36599"/>
    <w:sectPr w:rsidR="00A36599" w:rsidRPr="00B15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DD"/>
    <w:rsid w:val="00A36599"/>
    <w:rsid w:val="00B1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30FE0-37B2-4156-B983-7489586D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15D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5DDD"/>
    <w:rPr>
      <w:rFonts w:ascii="宋体" w:eastAsia="宋体" w:hAnsi="宋体" w:cs="宋体"/>
      <w:b/>
      <w:bCs/>
      <w:kern w:val="36"/>
      <w:sz w:val="48"/>
      <w:szCs w:val="48"/>
    </w:rPr>
  </w:style>
  <w:style w:type="paragraph" w:styleId="a3">
    <w:name w:val="Normal (Web)"/>
    <w:basedOn w:val="a"/>
    <w:uiPriority w:val="99"/>
    <w:semiHidden/>
    <w:unhideWhenUsed/>
    <w:rsid w:val="00B15DD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15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3016">
      <w:bodyDiv w:val="1"/>
      <w:marLeft w:val="0"/>
      <w:marRight w:val="0"/>
      <w:marTop w:val="0"/>
      <w:marBottom w:val="0"/>
      <w:divBdr>
        <w:top w:val="none" w:sz="0" w:space="0" w:color="auto"/>
        <w:left w:val="none" w:sz="0" w:space="0" w:color="auto"/>
        <w:bottom w:val="none" w:sz="0" w:space="0" w:color="auto"/>
        <w:right w:val="none" w:sz="0" w:space="0" w:color="auto"/>
      </w:divBdr>
      <w:divsChild>
        <w:div w:id="1571116604">
          <w:marLeft w:val="0"/>
          <w:marRight w:val="0"/>
          <w:marTop w:val="0"/>
          <w:marBottom w:val="0"/>
          <w:divBdr>
            <w:top w:val="none" w:sz="0" w:space="0" w:color="auto"/>
            <w:left w:val="none" w:sz="0" w:space="0" w:color="auto"/>
            <w:bottom w:val="single" w:sz="36" w:space="15" w:color="EBEBEB"/>
            <w:right w:val="none" w:sz="0" w:space="0" w:color="auto"/>
          </w:divBdr>
        </w:div>
        <w:div w:id="17971992">
          <w:marLeft w:val="0"/>
          <w:marRight w:val="0"/>
          <w:marTop w:val="0"/>
          <w:marBottom w:val="0"/>
          <w:divBdr>
            <w:top w:val="none" w:sz="0" w:space="0" w:color="auto"/>
            <w:left w:val="none" w:sz="0" w:space="0" w:color="auto"/>
            <w:bottom w:val="none" w:sz="0" w:space="0" w:color="auto"/>
            <w:right w:val="none" w:sz="0" w:space="0" w:color="auto"/>
          </w:divBdr>
          <w:divsChild>
            <w:div w:id="18744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article/14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412" TargetMode="External"/><Relationship Id="rId11" Type="http://schemas.openxmlformats.org/officeDocument/2006/relationships/theme" Target="theme/theme1.xml"/><Relationship Id="rId5" Type="http://schemas.openxmlformats.org/officeDocument/2006/relationships/hyperlink" Target="https://www.csc.edu.cn/article/1411" TargetMode="External"/><Relationship Id="rId10" Type="http://schemas.openxmlformats.org/officeDocument/2006/relationships/fontTable" Target="fontTable.xml"/><Relationship Id="rId4" Type="http://schemas.openxmlformats.org/officeDocument/2006/relationships/hyperlink" Target="http://apply.csc.edu.cn/" TargetMode="External"/><Relationship Id="rId9" Type="http://schemas.openxmlformats.org/officeDocument/2006/relationships/hyperlink" Target="http://www.csc.edu.cn/article/11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811</Words>
  <Characters>4624</Characters>
  <Application>Microsoft Office Word</Application>
  <DocSecurity>0</DocSecurity>
  <Lines>38</Lines>
  <Paragraphs>10</Paragraphs>
  <ScaleCrop>false</ScaleCrop>
  <Company>Microsoft</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Zhanghua</dc:creator>
  <cp:keywords/>
  <dc:description/>
  <cp:lastModifiedBy>Zhanghua</cp:lastModifiedBy>
  <cp:revision>1</cp:revision>
  <dcterms:created xsi:type="dcterms:W3CDTF">2019-08-29T07:59:00Z</dcterms:created>
  <dcterms:modified xsi:type="dcterms:W3CDTF">2019-08-29T08:02:00Z</dcterms:modified>
</cp:coreProperties>
</file>