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06F5">
      <w:pPr>
        <w:pStyle w:val="2"/>
        <w:spacing w:before="162" w:line="360" w:lineRule="auto"/>
        <w:ind w:left="1524"/>
        <w:rPr>
          <w:rFonts w:hint="eastAsia" w:asciiTheme="minorEastAsia" w:hAnsiTheme="minorEastAsia" w:eastAsiaTheme="minorEastAsia" w:cstheme="minorEastAsia"/>
          <w:spacing w:val="7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7"/>
          <w:sz w:val="32"/>
          <w:szCs w:val="32"/>
        </w:rPr>
        <w:t>数学学院（珠海）202</w:t>
      </w:r>
      <w:r>
        <w:rPr>
          <w:rFonts w:hint="eastAsia" w:asciiTheme="minorEastAsia" w:hAnsiTheme="minorEastAsia" w:eastAsiaTheme="minorEastAsia" w:cstheme="minorEastAsia"/>
          <w:spacing w:val="7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7"/>
          <w:sz w:val="32"/>
          <w:szCs w:val="32"/>
        </w:rPr>
        <w:t>年硕士研究生复试安排</w:t>
      </w:r>
    </w:p>
    <w:p w14:paraId="4F358F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ind w:left="275" w:firstLine="52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请各位考生严格按照规定时间提交资格审查材料，未在规定时间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内提交材料，视作放弃复试资格，不予录取。</w:t>
      </w:r>
    </w:p>
    <w:p w14:paraId="72AE1F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4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spacing w:val="4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资格审查</w:t>
      </w:r>
    </w:p>
    <w:p w14:paraId="15D872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ind w:left="275" w:firstLine="522"/>
        <w:textAlignment w:val="baseline"/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3月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日上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val="en-US" w:eastAsia="zh-CN"/>
        </w:rPr>
        <w:t>午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9:00前，提交电子版材料资格审查，具体要求见《数学学院（珠海）202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年硕士研究生复试录取实施细则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。提交的材料仅提供给面试评委参考，不直接作为录取依据，请考生认真填写信息，不得弄虚作假，经提交后，不可修改。</w:t>
      </w:r>
    </w:p>
    <w:p w14:paraId="16118D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textAlignment w:val="baseline"/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二、 复试事项</w:t>
      </w:r>
    </w:p>
    <w:p w14:paraId="3A844F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300" w:lineRule="auto"/>
        <w:ind w:left="263" w:right="11" w:hanging="2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1、携带身份证原件及准考生报到，提交《实施细则》里要求资格审查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的材料现场核查。</w:t>
      </w:r>
    </w:p>
    <w:p w14:paraId="2E49AA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300" w:lineRule="auto"/>
        <w:ind w:left="24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2、复试安排</w:t>
      </w:r>
    </w:p>
    <w:p w14:paraId="04A9B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300" w:lineRule="auto"/>
        <w:ind w:left="248"/>
        <w:textAlignment w:val="baseline"/>
        <w:rPr>
          <w:rFonts w:hint="eastAsia" w:asciiTheme="minorEastAsia" w:hAnsiTheme="minorEastAsia" w:eastAsiaTheme="minorEastAsia" w:cstheme="minorEastAsia"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复试流程：</w:t>
      </w:r>
    </w:p>
    <w:p w14:paraId="277BA7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ind w:left="275" w:firstLine="522"/>
        <w:textAlignment w:val="baseline"/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1）考生英语自我介绍（口头陈述，3 分钟以内）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  <w:t>；</w:t>
      </w:r>
    </w:p>
    <w:p w14:paraId="6D1A42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ind w:left="275" w:firstLine="522"/>
        <w:textAlignment w:val="baseline"/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2）专业能力考核（随机抽题并作答，约10分钟）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  <w:t>；</w:t>
      </w:r>
    </w:p>
    <w:p w14:paraId="575A1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00" w:lineRule="auto"/>
        <w:ind w:left="275" w:firstLine="522"/>
        <w:textAlignment w:val="baseline"/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3）综合素质考核（评委自由提问，约 7 分钟）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  <w:lang w:eastAsia="zh-CN"/>
        </w:rPr>
        <w:t>；</w:t>
      </w:r>
    </w:p>
    <w:p w14:paraId="4AC30E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300" w:lineRule="auto"/>
        <w:ind w:left="246"/>
        <w:textAlignment w:val="baseline"/>
        <w:rPr>
          <w:rFonts w:hint="default" w:asciiTheme="minorEastAsia" w:hAnsiTheme="minorEastAsia" w:eastAsiaTheme="minorEastAsia" w:cstheme="minorEastAsia"/>
          <w:color w:val="000000"/>
          <w:spacing w:val="-2"/>
          <w:sz w:val="28"/>
          <w:szCs w:val="28"/>
          <w:lang w:val="en-US" w:eastAsia="zh-CN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:lang w:val="en-US" w:eastAsia="zh-CN"/>
          <w14:textFill>
            <w14:solidFill>
              <w14:srgbClr w14:val="000000">
                <w14:alpha w14:val="392"/>
              </w14:srgbClr>
            </w14:solidFill>
          </w14:textFill>
        </w:rPr>
        <w:t>4）复试时间、地点安排</w:t>
      </w:r>
    </w:p>
    <w:tbl>
      <w:tblPr>
        <w:tblStyle w:val="3"/>
        <w:tblW w:w="10065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3"/>
        <w:gridCol w:w="1588"/>
        <w:gridCol w:w="1672"/>
        <w:gridCol w:w="1559"/>
        <w:gridCol w:w="1559"/>
      </w:tblGrid>
      <w:tr w14:paraId="3758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E8D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eastAsia="zh-CN"/>
              </w:rPr>
              <w:t>复试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209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432C1AE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A83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1259D1E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珠海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ABB9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eastAsia="zh-CN"/>
              </w:rPr>
              <w:t>复试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25126BC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A9E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eastAsia="zh-CN"/>
              </w:rPr>
              <w:t>复试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767320A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珠海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E5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359B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57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数学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7B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  <w:p w14:paraId="4E88A9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报到</w:t>
            </w:r>
          </w:p>
          <w:p w14:paraId="5A71EB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收集考生资料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A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珠海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海琴二号453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6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08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AF7F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珠海校区海琴二号457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D4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复试顺序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抽签决定</w:t>
            </w:r>
          </w:p>
        </w:tc>
      </w:tr>
      <w:tr w14:paraId="7EE5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C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应用统计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5F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228E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3A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B6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5B2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1ECA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A9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82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16DD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A6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461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珠海校区海琴二号455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0B4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741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1EE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考生进校需携带身份证原件，进门时出示给门卫（中山大学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珠海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校区地址及路线详见附件）</w:t>
            </w:r>
          </w:p>
        </w:tc>
      </w:tr>
    </w:tbl>
    <w:p w14:paraId="147EF044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246BC4A">
      <w:pPr>
        <w:pStyle w:val="2"/>
        <w:spacing w:before="55" w:line="360" w:lineRule="auto"/>
        <w:ind w:left="194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5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3、报到现场提交复试材料</w:t>
      </w:r>
    </w:p>
    <w:p w14:paraId="4B449B78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（1）复试材料封面页（使用附件中的模板）</w:t>
      </w:r>
    </w:p>
    <w:p w14:paraId="6401E79D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（2）个人简历（格式不限，但篇幅只限一页纸）</w:t>
      </w:r>
    </w:p>
    <w:p w14:paraId="5B4C11EB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1A432EE0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6CF18E58">
      <w:pPr>
        <w:spacing w:before="17"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（3） 本科阶段成绩单复印件（原件需盖学校教务管理部门公章）</w:t>
      </w:r>
    </w:p>
    <w:p w14:paraId="25365B0C">
      <w:pPr>
        <w:spacing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（4）外语水平证明复印件（如有）</w:t>
      </w:r>
    </w:p>
    <w:p w14:paraId="0E3A7476">
      <w:pPr>
        <w:spacing w:before="1"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（5）竞赛获奖证明复印件（如有）</w:t>
      </w:r>
    </w:p>
    <w:p w14:paraId="0CAEA31A">
      <w:pPr>
        <w:spacing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（6）代表性学术成果复印件（如有）</w:t>
      </w:r>
    </w:p>
    <w:p w14:paraId="130B5C5E">
      <w:pPr>
        <w:spacing w:before="1" w:line="360" w:lineRule="auto"/>
        <w:ind w:left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（7）社会实践等其他材料（如有）</w:t>
      </w:r>
    </w:p>
    <w:p w14:paraId="7BA9385A">
      <w:pPr>
        <w:spacing w:before="4" w:line="360" w:lineRule="auto"/>
        <w:ind w:left="198" w:right="222" w:firstLine="96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以上材料按顺序摆放，用订书机将整份材料订成一份（无需胶装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），</w:t>
      </w:r>
      <w:r>
        <w:rPr>
          <w:rFonts w:hint="eastAsia" w:asciiTheme="minorEastAsia" w:hAnsiTheme="minorEastAsia" w:eastAsiaTheme="minorEastAsia" w:cstheme="minorEastAsia"/>
          <w:color w:val="000000"/>
          <w:spacing w:val="1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一共准备6份同样的材料，报到时带到现场。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（该材料务必在报到现场</w:t>
      </w:r>
      <w:r>
        <w:rPr>
          <w:rFonts w:hint="eastAsia" w:asciiTheme="minorEastAsia" w:hAnsiTheme="minorEastAsia" w:eastAsiaTheme="minorEastAsia" w:cstheme="minorEastAsia"/>
          <w:color w:val="000000"/>
          <w:spacing w:val="17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1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提交）</w:t>
      </w:r>
    </w:p>
    <w:p w14:paraId="15340606">
      <w:pPr>
        <w:pStyle w:val="2"/>
        <w:spacing w:before="91" w:line="360" w:lineRule="auto"/>
        <w:ind w:left="187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-10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4、复试材料封面页：</w:t>
      </w:r>
    </w:p>
    <w:p w14:paraId="04D21E34">
      <w:pPr>
        <w:pStyle w:val="2"/>
        <w:spacing w:before="164" w:line="360" w:lineRule="auto"/>
        <w:ind w:left="18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XXX复试材料</w:t>
      </w:r>
    </w:p>
    <w:p w14:paraId="0EECBCF7">
      <w:pPr>
        <w:pStyle w:val="2"/>
        <w:spacing w:before="92" w:line="360" w:lineRule="auto"/>
        <w:ind w:left="19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1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本科学校：</w:t>
      </w:r>
    </w:p>
    <w:p w14:paraId="2C6C81BC">
      <w:pPr>
        <w:pStyle w:val="2"/>
        <w:spacing w:line="360" w:lineRule="auto"/>
        <w:ind w:left="19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13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本科专业：</w:t>
      </w:r>
    </w:p>
    <w:p w14:paraId="61ABCB98">
      <w:pPr>
        <w:pStyle w:val="2"/>
        <w:spacing w:before="1" w:line="360" w:lineRule="auto"/>
        <w:ind w:left="18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1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报考专业：</w:t>
      </w:r>
    </w:p>
    <w:p w14:paraId="6B17080E">
      <w:pPr>
        <w:pStyle w:val="2"/>
        <w:spacing w:before="91" w:line="360" w:lineRule="auto"/>
        <w:ind w:left="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5、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面试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纪律：</w:t>
      </w:r>
    </w:p>
    <w:p w14:paraId="16268084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（1）考生不得迟到，没有进入考场的考生成绩按零分计算。</w:t>
      </w:r>
    </w:p>
    <w:p w14:paraId="225DAEC8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（2）面试期间，考生不得携带手机等电子通讯设备进面试考场、不得中 途离场，不做与面试无关的事情，现场有给考生准备笔和草稿纸。</w:t>
      </w:r>
    </w:p>
    <w:p w14:paraId="18D370A2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（3）面试结束后不得向他人透露复试题目及复试现场情况。</w:t>
      </w:r>
    </w:p>
    <w:p w14:paraId="1A07E327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（4）考生应当自觉服从学院工作人员安排，不得以任何理由妨碍工作 人员履行职责，不得扰乱面试会场的秩序。</w:t>
      </w:r>
    </w:p>
    <w:p w14:paraId="2AEF5F90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（5）对在复试过程中有违规违纪行为的考生，将按照《国家教育考试违 规处理办法》、《普通高等学校招生违规行为处理暂行规定》进行严肃处理, 取消录取资格，并记入考生诚信档案。</w:t>
      </w:r>
    </w:p>
    <w:p w14:paraId="7EFD6CE0">
      <w:pPr>
        <w:pStyle w:val="2"/>
        <w:spacing w:line="360" w:lineRule="auto"/>
        <w:ind w:left="196"/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2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以上规定的解释权归中山大学数学学院（珠海）研究生招生工作领导小 组。</w:t>
      </w:r>
    </w:p>
    <w:p w14:paraId="72578053">
      <w:pPr>
        <w:pStyle w:val="2"/>
        <w:spacing w:before="91" w:line="360" w:lineRule="auto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中山大学数学学院（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珠海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）研究生办公室</w:t>
      </w:r>
    </w:p>
    <w:sectPr>
      <w:pgSz w:w="11907" w:h="16839"/>
      <w:pgMar w:top="988" w:right="1706" w:bottom="0" w:left="12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4E3D93"/>
    <w:rsid w:val="285D2B42"/>
    <w:rsid w:val="2B801021"/>
    <w:rsid w:val="31A0367A"/>
    <w:rsid w:val="3236068C"/>
    <w:rsid w:val="3268280F"/>
    <w:rsid w:val="36727CD5"/>
    <w:rsid w:val="3A7E0E22"/>
    <w:rsid w:val="3B0864D6"/>
    <w:rsid w:val="40F2750E"/>
    <w:rsid w:val="418036D2"/>
    <w:rsid w:val="41FF4258"/>
    <w:rsid w:val="4C9F3127"/>
    <w:rsid w:val="4DF968E2"/>
    <w:rsid w:val="5213100D"/>
    <w:rsid w:val="52AA2CA4"/>
    <w:rsid w:val="54276018"/>
    <w:rsid w:val="55572544"/>
    <w:rsid w:val="5B922527"/>
    <w:rsid w:val="5EBB7FE7"/>
    <w:rsid w:val="63F21DB5"/>
    <w:rsid w:val="6D506F46"/>
    <w:rsid w:val="72933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1008</Words>
  <Characters>1041</Characters>
  <TotalTime>47</TotalTime>
  <ScaleCrop>false</ScaleCrop>
  <LinksUpToDate>false</LinksUpToDate>
  <CharactersWithSpaces>1056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2025-03-18T10:51:00Z</dcterms:created>
  <dc:creator>Windows 用户</dc:creator>
  <cp:lastModifiedBy>叶海霞</cp:lastModifiedBy>
  <cp:lastPrinted>2025-03-18T03:07:00Z</cp:lastPrinted>
  <dcterms:modified xsi:type="dcterms:W3CDTF">2026-03-17T13:44:10Z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2025-03-18T10:53:46Z</vt:filetime>
  </property>
  <property fmtid="{D5CDD505-2E9C-101B-9397-08002B2CF9AE}" pid="4" name="KSOTemplateDocerSaveRecord">
    <vt:lpwstr>eyJoZGlkIjoiMjllOWNlNjMyYmE3ZmMwMWRiZmQ5MmRmZWM0ZDRhOGMiLCJ1c2VySWQiOiIxNjQ5OTQ0MTA1In0=</vt:lpwstr>
  </property>
  <property fmtid="{D5CDD505-2E9C-101B-9397-08002B2CF9AE}" pid="5" name="KSOProductBuildVer">
    <vt:lpwstr>2052-12.1.0.25225</vt:lpwstr>
  </property>
  <property fmtid="{D5CDD505-2E9C-101B-9397-08002B2CF9AE}" pid="6" name="ICV">
    <vt:lpwstr>3A7D03C5B79340A089DAEAE51CA9E058_12</vt:lpwstr>
  </property>
</Properties>
</file>